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20" w:lineRule="exact"/>
        <w:rPr>
          <w:rFonts w:hint="eastAsia" w:ascii="黑体" w:hAnsi="黑体" w:eastAsia="黑体"/>
          <w:sz w:val="32"/>
          <w:szCs w:val="32"/>
          <w:u w:val="single"/>
          <w:lang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723" w:firstLineChars="200"/>
        <w:jc w:val="center"/>
        <w:rPr>
          <w:rFonts w:hint="eastAsia" w:ascii="Times New Roman" w:hAnsi="Times New Roman" w:eastAsia="宋体" w:cs="Times New Roman"/>
          <w:b/>
          <w:bCs/>
          <w:kern w:val="2"/>
          <w:sz w:val="36"/>
          <w:szCs w:val="36"/>
          <w:lang w:val="en-US" w:eastAsia="zh-CN" w:bidi="ar-SA"/>
        </w:rPr>
      </w:pPr>
      <w:r>
        <w:rPr>
          <w:rFonts w:hint="default" w:ascii="Times New Roman" w:hAnsi="Times New Roman" w:eastAsia="宋体" w:cs="Times New Roman"/>
          <w:b/>
          <w:bCs/>
          <w:kern w:val="2"/>
          <w:sz w:val="36"/>
          <w:szCs w:val="36"/>
          <w:lang w:val="en-US" w:eastAsia="zh-CN" w:bidi="ar-SA"/>
        </w:rPr>
        <w:t>服务内容</w:t>
      </w:r>
      <w:r>
        <w:rPr>
          <w:rFonts w:hint="eastAsia" w:ascii="Times New Roman" w:hAnsi="Times New Roman" w:eastAsia="宋体" w:cs="Times New Roman"/>
          <w:b/>
          <w:bCs/>
          <w:kern w:val="2"/>
          <w:sz w:val="36"/>
          <w:szCs w:val="36"/>
          <w:lang w:val="en-US" w:eastAsia="zh-CN" w:bidi="ar-SA"/>
        </w:rPr>
        <w:t>及服务要求</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2" w:firstLineChars="200"/>
        <w:rPr>
          <w:rFonts w:hint="default" w:ascii="仿宋" w:hAnsi="仿宋" w:eastAsia="仿宋" w:cs="Times New Roman"/>
          <w:b w:val="0"/>
          <w:bCs w:val="0"/>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一、物业服务范围：</w:t>
      </w:r>
      <w:r>
        <w:rPr>
          <w:rFonts w:hint="eastAsia" w:ascii="仿宋" w:hAnsi="仿宋" w:eastAsia="仿宋" w:cs="Times New Roman"/>
          <w:b w:val="0"/>
          <w:bCs w:val="0"/>
          <w:color w:val="auto"/>
          <w:kern w:val="2"/>
          <w:sz w:val="28"/>
          <w:szCs w:val="28"/>
          <w:lang w:val="en-US" w:eastAsia="zh-CN" w:bidi="ar-SA"/>
        </w:rPr>
        <w:t>赣州市妇幼保健院赣康路院区位于江西省赣州市赣康路与南康路交汇处 南康路25号</w:t>
      </w:r>
      <w:r>
        <w:rPr>
          <w:rFonts w:hint="default" w:ascii="仿宋" w:hAnsi="仿宋" w:eastAsia="仿宋" w:cs="Times New Roman"/>
          <w:b w:val="0"/>
          <w:bCs w:val="0"/>
          <w:color w:val="auto"/>
          <w:kern w:val="2"/>
          <w:sz w:val="28"/>
          <w:szCs w:val="28"/>
          <w:lang w:val="en-US" w:eastAsia="zh-CN" w:bidi="ar-SA"/>
        </w:rPr>
        <w:t>，</w:t>
      </w:r>
      <w:r>
        <w:rPr>
          <w:rFonts w:hint="eastAsia" w:ascii="仿宋" w:hAnsi="仿宋" w:eastAsia="仿宋" w:cs="Times New Roman"/>
          <w:b w:val="0"/>
          <w:bCs w:val="0"/>
          <w:color w:val="auto"/>
          <w:kern w:val="2"/>
          <w:sz w:val="28"/>
          <w:szCs w:val="28"/>
          <w:lang w:val="en-US" w:eastAsia="zh-CN" w:bidi="ar-SA"/>
        </w:rPr>
        <w:t>总</w:t>
      </w:r>
      <w:r>
        <w:rPr>
          <w:rFonts w:hint="default" w:ascii="仿宋" w:hAnsi="仿宋" w:eastAsia="仿宋" w:cs="Times New Roman"/>
          <w:b w:val="0"/>
          <w:bCs w:val="0"/>
          <w:color w:val="auto"/>
          <w:kern w:val="2"/>
          <w:sz w:val="28"/>
          <w:szCs w:val="28"/>
          <w:lang w:val="en-US" w:eastAsia="zh-CN" w:bidi="ar-SA"/>
        </w:rPr>
        <w:t>建筑面积</w:t>
      </w:r>
      <w:r>
        <w:rPr>
          <w:rFonts w:hint="eastAsia" w:ascii="仿宋" w:hAnsi="仿宋" w:eastAsia="仿宋" w:cs="Times New Roman"/>
          <w:b w:val="0"/>
          <w:bCs w:val="0"/>
          <w:color w:val="auto"/>
          <w:kern w:val="2"/>
          <w:sz w:val="28"/>
          <w:szCs w:val="28"/>
          <w:lang w:val="en-US" w:eastAsia="zh-CN" w:bidi="ar-SA"/>
        </w:rPr>
        <w:t>13.8万</w:t>
      </w:r>
      <w:r>
        <w:rPr>
          <w:rFonts w:hint="default" w:ascii="仿宋" w:hAnsi="仿宋" w:eastAsia="仿宋" w:cs="Times New Roman"/>
          <w:b w:val="0"/>
          <w:bCs w:val="0"/>
          <w:color w:val="auto"/>
          <w:kern w:val="2"/>
          <w:sz w:val="28"/>
          <w:szCs w:val="28"/>
          <w:lang w:val="en-US" w:eastAsia="zh-CN" w:bidi="ar-SA"/>
        </w:rPr>
        <w:t>平方米，</w:t>
      </w:r>
      <w:r>
        <w:rPr>
          <w:rFonts w:hint="eastAsia" w:ascii="仿宋" w:hAnsi="仿宋" w:eastAsia="仿宋" w:cs="Times New Roman"/>
          <w:b w:val="0"/>
          <w:bCs w:val="0"/>
          <w:color w:val="auto"/>
          <w:kern w:val="2"/>
          <w:sz w:val="28"/>
          <w:szCs w:val="28"/>
          <w:lang w:val="en-US" w:eastAsia="zh-CN" w:bidi="ar-SA"/>
        </w:rPr>
        <w:t>总</w:t>
      </w:r>
      <w:r>
        <w:rPr>
          <w:rFonts w:hint="default" w:ascii="仿宋" w:hAnsi="仿宋" w:eastAsia="仿宋" w:cs="Times New Roman"/>
          <w:b w:val="0"/>
          <w:bCs w:val="0"/>
          <w:color w:val="auto"/>
          <w:kern w:val="2"/>
          <w:sz w:val="28"/>
          <w:szCs w:val="28"/>
          <w:lang w:val="en-US" w:eastAsia="zh-CN" w:bidi="ar-SA"/>
        </w:rPr>
        <w:t>占地面积</w:t>
      </w:r>
      <w:r>
        <w:rPr>
          <w:rFonts w:hint="eastAsia" w:ascii="仿宋" w:hAnsi="仿宋" w:eastAsia="仿宋" w:cs="Times New Roman"/>
          <w:b w:val="0"/>
          <w:bCs w:val="0"/>
          <w:color w:val="auto"/>
          <w:kern w:val="2"/>
          <w:sz w:val="28"/>
          <w:szCs w:val="28"/>
          <w:lang w:val="en-US" w:eastAsia="zh-CN" w:bidi="ar-SA"/>
        </w:rPr>
        <w:t>62.36</w:t>
      </w:r>
      <w:r>
        <w:rPr>
          <w:rFonts w:hint="default" w:ascii="仿宋" w:hAnsi="仿宋" w:eastAsia="仿宋" w:cs="Times New Roman"/>
          <w:b w:val="0"/>
          <w:bCs w:val="0"/>
          <w:color w:val="auto"/>
          <w:kern w:val="2"/>
          <w:sz w:val="28"/>
          <w:szCs w:val="28"/>
          <w:lang w:val="en-US" w:eastAsia="zh-CN" w:bidi="ar-SA"/>
        </w:rPr>
        <w:t>亩</w:t>
      </w:r>
      <w:r>
        <w:rPr>
          <w:rFonts w:hint="eastAsia" w:ascii="仿宋" w:hAnsi="仿宋" w:eastAsia="仿宋" w:cs="Times New Roman"/>
          <w:b w:val="0"/>
          <w:bCs w:val="0"/>
          <w:color w:val="auto"/>
          <w:kern w:val="2"/>
          <w:sz w:val="28"/>
          <w:szCs w:val="28"/>
          <w:lang w:val="en-US" w:eastAsia="zh-CN" w:bidi="ar-SA"/>
        </w:rPr>
        <w:t>,</w:t>
      </w:r>
      <w:r>
        <w:rPr>
          <w:rFonts w:hint="default" w:ascii="仿宋" w:hAnsi="仿宋" w:eastAsia="仿宋" w:cs="Times New Roman"/>
          <w:b w:val="0"/>
          <w:bCs w:val="0"/>
          <w:color w:val="auto"/>
          <w:kern w:val="2"/>
          <w:sz w:val="28"/>
          <w:szCs w:val="28"/>
          <w:lang w:val="en-US" w:eastAsia="zh-CN" w:bidi="ar-SA"/>
        </w:rPr>
        <w:t>约</w:t>
      </w:r>
      <w:r>
        <w:rPr>
          <w:rFonts w:hint="eastAsia" w:ascii="仿宋" w:hAnsi="仿宋" w:eastAsia="仿宋" w:cs="Times New Roman"/>
          <w:b w:val="0"/>
          <w:bCs w:val="0"/>
          <w:color w:val="auto"/>
          <w:kern w:val="2"/>
          <w:sz w:val="28"/>
          <w:szCs w:val="28"/>
          <w:lang w:val="en-US" w:eastAsia="zh-CN" w:bidi="ar-SA"/>
        </w:rPr>
        <w:t>4.15</w:t>
      </w:r>
      <w:r>
        <w:rPr>
          <w:rFonts w:hint="default" w:ascii="仿宋" w:hAnsi="仿宋" w:eastAsia="仿宋" w:cs="Times New Roman"/>
          <w:b w:val="0"/>
          <w:bCs w:val="0"/>
          <w:color w:val="auto"/>
          <w:kern w:val="2"/>
          <w:sz w:val="28"/>
          <w:szCs w:val="28"/>
          <w:lang w:val="en-US" w:eastAsia="zh-CN" w:bidi="ar-SA"/>
        </w:rPr>
        <w:t>万平方米，</w:t>
      </w:r>
      <w:r>
        <w:rPr>
          <w:rFonts w:hint="eastAsia" w:ascii="仿宋" w:hAnsi="仿宋" w:eastAsia="仿宋" w:cs="Times New Roman"/>
          <w:b w:val="0"/>
          <w:bCs w:val="0"/>
          <w:color w:val="auto"/>
          <w:kern w:val="2"/>
          <w:sz w:val="28"/>
          <w:szCs w:val="28"/>
          <w:lang w:val="en-US" w:eastAsia="zh-CN" w:bidi="ar-SA"/>
        </w:rPr>
        <w:t>共有门诊医技楼、住院楼、行政保健楼、</w:t>
      </w:r>
      <w:r>
        <w:rPr>
          <w:rFonts w:hint="eastAsia" w:ascii="仿宋" w:hAnsi="仿宋" w:eastAsia="仿宋" w:cs="Times New Roman"/>
          <w:b w:val="0"/>
          <w:bCs w:val="0"/>
          <w:color w:val="FF0000"/>
          <w:kern w:val="2"/>
          <w:sz w:val="28"/>
          <w:szCs w:val="28"/>
          <w:lang w:val="en-US" w:eastAsia="zh-CN" w:bidi="ar-SA"/>
        </w:rPr>
        <w:t>远程医学大楼（在建）</w:t>
      </w:r>
      <w:r>
        <w:rPr>
          <w:rFonts w:hint="eastAsia" w:ascii="仿宋" w:hAnsi="仿宋" w:eastAsia="仿宋" w:cs="Times New Roman"/>
          <w:b w:val="0"/>
          <w:bCs w:val="0"/>
          <w:color w:val="auto"/>
          <w:kern w:val="2"/>
          <w:sz w:val="28"/>
          <w:szCs w:val="28"/>
          <w:lang w:val="en-US" w:eastAsia="zh-CN" w:bidi="ar-SA"/>
        </w:rPr>
        <w:t>4栋建筑物，编制</w:t>
      </w:r>
      <w:r>
        <w:rPr>
          <w:rFonts w:hint="default" w:ascii="仿宋" w:hAnsi="仿宋" w:eastAsia="仿宋" w:cs="Times New Roman"/>
          <w:b w:val="0"/>
          <w:bCs w:val="0"/>
          <w:color w:val="auto"/>
          <w:kern w:val="2"/>
          <w:sz w:val="28"/>
          <w:szCs w:val="28"/>
          <w:lang w:val="en-US" w:eastAsia="zh-CN" w:bidi="ar-SA"/>
        </w:rPr>
        <w:t>床位</w:t>
      </w:r>
      <w:r>
        <w:rPr>
          <w:rFonts w:hint="eastAsia" w:ascii="仿宋" w:hAnsi="仿宋" w:eastAsia="仿宋" w:cs="Times New Roman"/>
          <w:b w:val="0"/>
          <w:bCs w:val="0"/>
          <w:color w:val="auto"/>
          <w:kern w:val="2"/>
          <w:sz w:val="28"/>
          <w:szCs w:val="28"/>
          <w:lang w:val="en-US" w:eastAsia="zh-CN" w:bidi="ar-SA"/>
        </w:rPr>
        <w:t>990</w:t>
      </w:r>
      <w:r>
        <w:rPr>
          <w:rFonts w:hint="default" w:ascii="仿宋" w:hAnsi="仿宋" w:eastAsia="仿宋" w:cs="Times New Roman"/>
          <w:b w:val="0"/>
          <w:bCs w:val="0"/>
          <w:color w:val="auto"/>
          <w:kern w:val="2"/>
          <w:sz w:val="28"/>
          <w:szCs w:val="28"/>
          <w:lang w:val="en-US" w:eastAsia="zh-CN" w:bidi="ar-SA"/>
        </w:rPr>
        <w:t>张。</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2" w:firstLineChars="200"/>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二、物业服务内容：</w:t>
      </w:r>
      <w:r>
        <w:rPr>
          <w:rFonts w:hint="eastAsia" w:ascii="仿宋" w:hAnsi="仿宋" w:eastAsia="仿宋" w:cs="Times New Roman"/>
          <w:b w:val="0"/>
          <w:bCs w:val="0"/>
          <w:color w:val="auto"/>
          <w:kern w:val="2"/>
          <w:sz w:val="28"/>
          <w:szCs w:val="28"/>
          <w:lang w:val="en-US" w:eastAsia="zh-CN" w:bidi="ar-SA"/>
        </w:rPr>
        <w:t>环境保洁、司梯服务、运送服务、</w:t>
      </w:r>
      <w:r>
        <w:rPr>
          <w:rFonts w:hint="eastAsia" w:ascii="仿宋" w:hAnsi="仿宋" w:eastAsia="仿宋" w:cs="Times New Roman"/>
          <w:b/>
          <w:bCs/>
          <w:color w:val="FF0000"/>
          <w:kern w:val="2"/>
          <w:sz w:val="28"/>
          <w:szCs w:val="28"/>
          <w:lang w:val="en-US" w:eastAsia="zh-CN" w:bidi="ar-SA"/>
        </w:rPr>
        <w:t>导诊服务。</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2" w:firstLineChars="200"/>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三、物业服务要求：</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2" w:firstLineChars="200"/>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（一）环境保洁：</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35"/>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人员要求：</w:t>
      </w:r>
      <w:r>
        <w:rPr>
          <w:rFonts w:hint="eastAsia" w:ascii="仿宋" w:hAnsi="仿宋" w:eastAsia="仿宋" w:cs="Times New Roman"/>
          <w:b w:val="0"/>
          <w:bCs w:val="0"/>
          <w:color w:val="FF0000"/>
          <w:kern w:val="2"/>
          <w:sz w:val="28"/>
          <w:szCs w:val="28"/>
          <w:lang w:val="en-US" w:eastAsia="zh-CN" w:bidi="ar-SA"/>
        </w:rPr>
        <w:t>男</w:t>
      </w:r>
      <w:r>
        <w:rPr>
          <w:rFonts w:hint="default" w:ascii="仿宋" w:hAnsi="仿宋" w:eastAsia="仿宋" w:cs="Times New Roman"/>
          <w:b w:val="0"/>
          <w:bCs w:val="0"/>
          <w:color w:val="FF0000"/>
          <w:kern w:val="2"/>
          <w:sz w:val="28"/>
          <w:szCs w:val="28"/>
          <w:lang w:val="en-US" w:eastAsia="zh-CN" w:bidi="ar-SA"/>
        </w:rPr>
        <w:t>60周岁以内，女55周岁以内</w:t>
      </w:r>
      <w:r>
        <w:rPr>
          <w:rFonts w:hint="eastAsia" w:ascii="仿宋" w:hAnsi="仿宋" w:eastAsia="仿宋" w:cs="Times New Roman"/>
          <w:b w:val="0"/>
          <w:bCs w:val="0"/>
          <w:color w:val="FF0000"/>
          <w:kern w:val="2"/>
          <w:sz w:val="28"/>
          <w:szCs w:val="28"/>
          <w:lang w:val="en-US" w:eastAsia="zh-CN" w:bidi="ar-SA"/>
        </w:rPr>
        <w:t>，</w:t>
      </w:r>
      <w:r>
        <w:rPr>
          <w:rFonts w:hint="default" w:ascii="仿宋" w:hAnsi="仿宋" w:eastAsia="仿宋" w:cs="Times New Roman"/>
          <w:b w:val="0"/>
          <w:bCs w:val="0"/>
          <w:color w:val="000000"/>
          <w:kern w:val="2"/>
          <w:sz w:val="28"/>
          <w:szCs w:val="28"/>
          <w:lang w:val="en-US" w:eastAsia="zh-CN" w:bidi="ar-SA"/>
        </w:rPr>
        <w:t>身体健康，无传染病史、精神病史，无耳聋、视力障碍、语言沟通障碍等疾病</w:t>
      </w:r>
      <w:r>
        <w:rPr>
          <w:rFonts w:hint="eastAsia" w:ascii="仿宋" w:hAnsi="仿宋" w:eastAsia="仿宋" w:cs="Times New Roman"/>
          <w:b w:val="0"/>
          <w:bCs w:val="0"/>
          <w:color w:val="000000"/>
          <w:kern w:val="2"/>
          <w:sz w:val="28"/>
          <w:szCs w:val="28"/>
          <w:lang w:val="en-US" w:eastAsia="zh-CN" w:bidi="ar-SA"/>
        </w:rPr>
        <w:t>，</w:t>
      </w:r>
      <w:r>
        <w:rPr>
          <w:rFonts w:hint="eastAsia" w:ascii="仿宋" w:hAnsi="仿宋" w:eastAsia="仿宋" w:cs="Times New Roman"/>
          <w:b w:val="0"/>
          <w:bCs w:val="0"/>
          <w:color w:val="FF0000"/>
          <w:kern w:val="2"/>
          <w:sz w:val="28"/>
          <w:szCs w:val="28"/>
          <w:lang w:val="en-US" w:eastAsia="zh-CN" w:bidi="ar-SA"/>
        </w:rPr>
        <w:t>小学以上文化，有医院服务相关工作经验优先</w:t>
      </w:r>
      <w:r>
        <w:rPr>
          <w:rFonts w:hint="eastAsia" w:ascii="仿宋" w:hAnsi="仿宋" w:eastAsia="仿宋" w:cs="Times New Roman"/>
          <w:b w:val="0"/>
          <w:bCs w:val="0"/>
          <w:color w:val="000000"/>
          <w:kern w:val="2"/>
          <w:sz w:val="28"/>
          <w:szCs w:val="28"/>
          <w:lang w:val="en-US" w:eastAsia="zh-CN" w:bidi="ar-SA"/>
        </w:rPr>
        <w:t>。</w:t>
      </w:r>
      <w:r>
        <w:rPr>
          <w:rFonts w:hint="default" w:ascii="仿宋" w:hAnsi="仿宋" w:eastAsia="仿宋" w:cs="Times New Roman"/>
          <w:b w:val="0"/>
          <w:bCs w:val="0"/>
          <w:color w:val="000000"/>
          <w:kern w:val="2"/>
          <w:sz w:val="28"/>
          <w:szCs w:val="28"/>
          <w:lang w:val="en-US" w:eastAsia="zh-CN" w:bidi="ar-SA"/>
        </w:rPr>
        <w:t>服务人员100%经过岗前培训（含特殊工种的上岗证培训）合格方能上岗。</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35"/>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服务要求：</w:t>
      </w:r>
      <w:r>
        <w:rPr>
          <w:rFonts w:hint="eastAsia" w:ascii="仿宋" w:hAnsi="仿宋" w:eastAsia="仿宋" w:cs="Times New Roman"/>
          <w:b w:val="0"/>
          <w:bCs w:val="0"/>
          <w:color w:val="000000"/>
          <w:kern w:val="2"/>
          <w:sz w:val="28"/>
          <w:szCs w:val="28"/>
          <w:lang w:val="en-US" w:eastAsia="zh-CN" w:bidi="ar-SA"/>
        </w:rPr>
        <w:t>提供 24 小时室内外清洁、保洁服务，针对医院的特殊要求，制定并实施一整套完整的防止交叉感染、消毒隔离制度及措施；配有专业化的保洁系统，先进的设备与工具，标准的工作流程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及应急措施；完善的质量监督程序；专业的保养方案；清洁与养护相结合，及时性与隐密性相结合，分工协助与多重保障相结合，计划性与改良性、应急性相结合；卫生清洁率达到 100%；卫生保洁率达到 99%，生活垃圾及医疗废物日产日清；卫生清洁、保洁过程中使用的清洁剂必须选用无公害环保产品，不得使用对环境造成二次污染及三无的产品。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0" w:right="0" w:rightChars="0" w:firstLine="562" w:firstLineChars="200"/>
        <w:textAlignment w:val="auto"/>
        <w:rPr>
          <w:rFonts w:hint="eastAsia"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（二）司梯服务：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0" w:right="0" w:rightChars="0" w:firstLine="562" w:firstLineChars="20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1.人员要求：</w:t>
      </w:r>
      <w:r>
        <w:rPr>
          <w:rFonts w:hint="eastAsia" w:ascii="仿宋" w:hAnsi="仿宋" w:eastAsia="仿宋" w:cs="Times New Roman"/>
          <w:b w:val="0"/>
          <w:bCs w:val="0"/>
          <w:color w:val="FF0000"/>
          <w:kern w:val="2"/>
          <w:sz w:val="28"/>
          <w:szCs w:val="28"/>
          <w:lang w:val="en-US" w:eastAsia="zh-CN" w:bidi="ar-SA"/>
        </w:rPr>
        <w:t>男女45周岁以内，</w:t>
      </w:r>
      <w:r>
        <w:rPr>
          <w:rFonts w:hint="default" w:ascii="仿宋" w:hAnsi="仿宋" w:eastAsia="仿宋" w:cs="Times New Roman"/>
          <w:b w:val="0"/>
          <w:bCs w:val="0"/>
          <w:color w:val="000000"/>
          <w:kern w:val="2"/>
          <w:sz w:val="28"/>
          <w:szCs w:val="28"/>
          <w:lang w:val="en-US" w:eastAsia="zh-CN" w:bidi="ar-SA"/>
        </w:rPr>
        <w:t>身体健康，无传染病史、精神病史，无耳聋、视力障碍、语言沟通障碍等疾病</w:t>
      </w:r>
      <w:r>
        <w:rPr>
          <w:rFonts w:hint="eastAsia" w:ascii="仿宋" w:hAnsi="仿宋" w:eastAsia="仿宋" w:cs="Times New Roman"/>
          <w:b w:val="0"/>
          <w:bCs w:val="0"/>
          <w:color w:val="000000"/>
          <w:kern w:val="2"/>
          <w:sz w:val="28"/>
          <w:szCs w:val="28"/>
          <w:lang w:val="en-US" w:eastAsia="zh-CN" w:bidi="ar-SA"/>
        </w:rPr>
        <w:t>，</w:t>
      </w:r>
      <w:r>
        <w:rPr>
          <w:rFonts w:hint="eastAsia" w:ascii="仿宋" w:hAnsi="仿宋" w:eastAsia="仿宋" w:cs="Times New Roman"/>
          <w:b w:val="0"/>
          <w:bCs w:val="0"/>
          <w:color w:val="FF0000"/>
          <w:kern w:val="2"/>
          <w:sz w:val="28"/>
          <w:szCs w:val="28"/>
          <w:lang w:val="en-US" w:eastAsia="zh-CN" w:bidi="ar-SA"/>
        </w:rPr>
        <w:t>初中以上文化，有医院服务相关工作经验优先</w:t>
      </w:r>
      <w:r>
        <w:rPr>
          <w:rFonts w:hint="eastAsia" w:ascii="仿宋" w:hAnsi="仿宋" w:eastAsia="仿宋" w:cs="Times New Roman"/>
          <w:b w:val="0"/>
          <w:bCs w:val="0"/>
          <w:color w:val="000000"/>
          <w:kern w:val="2"/>
          <w:sz w:val="28"/>
          <w:szCs w:val="28"/>
          <w:lang w:val="en-US" w:eastAsia="zh-CN" w:bidi="ar-SA"/>
        </w:rPr>
        <w:t>。服务人员100%经过岗前培训（含特殊工种的上岗证培训）合格</w:t>
      </w:r>
      <w:r>
        <w:rPr>
          <w:rFonts w:hint="default" w:ascii="仿宋" w:hAnsi="仿宋" w:eastAsia="仿宋" w:cs="Times New Roman"/>
          <w:b w:val="0"/>
          <w:bCs w:val="0"/>
          <w:color w:val="000000"/>
          <w:kern w:val="2"/>
          <w:sz w:val="28"/>
          <w:szCs w:val="28"/>
          <w:lang w:val="en-US" w:eastAsia="zh-CN" w:bidi="ar-SA"/>
        </w:rPr>
        <w:t>方能上岗</w:t>
      </w:r>
      <w:r>
        <w:rPr>
          <w:rFonts w:hint="eastAsia" w:ascii="仿宋" w:hAnsi="仿宋" w:eastAsia="仿宋" w:cs="Times New Roman"/>
          <w:b w:val="0"/>
          <w:bCs w:val="0"/>
          <w:color w:val="000000"/>
          <w:kern w:val="2"/>
          <w:sz w:val="28"/>
          <w:szCs w:val="28"/>
          <w:lang w:val="en-US"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0" w:right="0" w:rightChars="0" w:firstLine="562" w:firstLineChars="20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2.服务要求：</w:t>
      </w:r>
      <w:r>
        <w:rPr>
          <w:rFonts w:hint="eastAsia" w:ascii="仿宋" w:hAnsi="仿宋" w:eastAsia="仿宋" w:cs="Times New Roman"/>
          <w:b w:val="0"/>
          <w:bCs w:val="0"/>
          <w:color w:val="000000"/>
          <w:kern w:val="2"/>
          <w:sz w:val="28"/>
          <w:szCs w:val="28"/>
          <w:lang w:val="en-US" w:eastAsia="zh-CN" w:bidi="ar-SA"/>
        </w:rPr>
        <w:t>负责电梯每天启用前的基本安全检查和试运行；负责安排电梯使用及引导工作。负责按医院主管部门要求，合理安排各部电梯运行时间及人员排班。负责所辖区域内电梯故障的紧急报修，听从专业维保人员指令安抚疏导乘客。负责日常电梯机房和轿厢内外保洁、维护及运行中安全隐患的排查上报。负责乘坐电梯客人去向的报站。负责特殊情况安排专梯司梯员服务。负责查看基本设施是否运行良好（如照明、上下运行、换速、风扇、紧急电话、各层指示灯、开门、平层等），并做好《电梯日常巡检记录》。负责对轿厢内按钮每天检查至少一次，五方通话按钮每周检查至少一次，以确保设备设施正常。电梯运行中发现异常情况或故障时，应立即通知院方报修，并填写《电梯故障维修记录表》，疏导乘客。电梯驾驶员带好电梯启动钥匙，提前 15 分钟到达岗位。电梯到达指定楼层，使用规范礼貌用语报告所达楼层，门开启后让乘客先出电梯，电梯驾驶员仍需站在轿厢门口。如遇电梯困人故障，应按《电梯困人应急预案》要求操作，协助其他工作人员救援被困人员及排除故障；同时对被困人员进行安抚工作。乘客电梯不允许运送货物。物流梯运送货物时，不允许利用轿顶安全窗、轿厢安全门的开启，来装运长物件；不允许装载易燃、易爆的危险品；如遇特殊情况，需经电梯安全管理负责人员同意和批准并制定安全保护措施后才可装运。电梯驾驶员必须妥善保管好电梯、机房、控制柜钥匙，不得将钥匙随意转交他人（一旦发现丢失应立即上报公司及院方电梯管理人员）。当班工作结束后，与接班人员做好交接工作。电梯驾驶员交接班时必须填写《电梯交接班记录表》。一天工作全部结束后驾驶员将电梯转化为自动挡运行状态或根据要求将电梯停于基站，并将操纵盘上开关全部断开，关闭厅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0" w:right="0" w:rightChars="0" w:firstLine="560" w:firstLineChars="20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（三）运送服务：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0" w:right="0" w:rightChars="0" w:firstLine="560" w:firstLineChars="20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FF0000"/>
          <w:kern w:val="2"/>
          <w:sz w:val="28"/>
          <w:szCs w:val="28"/>
          <w:lang w:val="en-US" w:eastAsia="zh-CN" w:bidi="ar-SA"/>
        </w:rPr>
        <w:t>1.人员要求：男</w:t>
      </w:r>
      <w:r>
        <w:rPr>
          <w:rFonts w:hint="default" w:ascii="仿宋" w:hAnsi="仿宋" w:eastAsia="仿宋" w:cs="Times New Roman"/>
          <w:b w:val="0"/>
          <w:bCs w:val="0"/>
          <w:color w:val="FF0000"/>
          <w:kern w:val="2"/>
          <w:sz w:val="28"/>
          <w:szCs w:val="28"/>
          <w:lang w:val="en-US" w:eastAsia="zh-CN" w:bidi="ar-SA"/>
        </w:rPr>
        <w:t>60周岁以内，女55周岁以内</w:t>
      </w:r>
      <w:r>
        <w:rPr>
          <w:rFonts w:hint="eastAsia" w:ascii="仿宋" w:hAnsi="仿宋" w:eastAsia="仿宋" w:cs="Times New Roman"/>
          <w:b w:val="0"/>
          <w:bCs w:val="0"/>
          <w:color w:val="FF0000"/>
          <w:kern w:val="2"/>
          <w:sz w:val="28"/>
          <w:szCs w:val="28"/>
          <w:lang w:val="en-US" w:eastAsia="zh-CN" w:bidi="ar-SA"/>
        </w:rPr>
        <w:t>，</w:t>
      </w:r>
      <w:r>
        <w:rPr>
          <w:rFonts w:hint="default" w:ascii="仿宋" w:hAnsi="仿宋" w:eastAsia="仿宋" w:cs="Times New Roman"/>
          <w:b w:val="0"/>
          <w:bCs w:val="0"/>
          <w:color w:val="000000"/>
          <w:kern w:val="2"/>
          <w:sz w:val="28"/>
          <w:szCs w:val="28"/>
          <w:lang w:val="en-US" w:eastAsia="zh-CN" w:bidi="ar-SA"/>
        </w:rPr>
        <w:t>身体健康，无传染病史、精神病史，无耳聋、视力障碍、语言沟通障碍等疾病</w:t>
      </w:r>
      <w:r>
        <w:rPr>
          <w:rFonts w:hint="eastAsia" w:ascii="仿宋" w:hAnsi="仿宋" w:eastAsia="仿宋" w:cs="Times New Roman"/>
          <w:b w:val="0"/>
          <w:bCs w:val="0"/>
          <w:color w:val="000000"/>
          <w:kern w:val="2"/>
          <w:sz w:val="28"/>
          <w:szCs w:val="28"/>
          <w:lang w:val="en-US" w:eastAsia="zh-CN" w:bidi="ar-SA"/>
        </w:rPr>
        <w:t>，</w:t>
      </w:r>
      <w:r>
        <w:rPr>
          <w:rFonts w:hint="eastAsia" w:ascii="仿宋" w:hAnsi="仿宋" w:eastAsia="仿宋" w:cs="Times New Roman"/>
          <w:b w:val="0"/>
          <w:bCs w:val="0"/>
          <w:color w:val="FF0000"/>
          <w:kern w:val="2"/>
          <w:sz w:val="28"/>
          <w:szCs w:val="28"/>
          <w:lang w:val="en-US" w:eastAsia="zh-CN" w:bidi="ar-SA"/>
        </w:rPr>
        <w:t>初中以上文化，有医院服务相关工作经验优先</w:t>
      </w:r>
      <w:r>
        <w:rPr>
          <w:rFonts w:hint="eastAsia" w:ascii="仿宋" w:hAnsi="仿宋" w:eastAsia="仿宋" w:cs="Times New Roman"/>
          <w:b w:val="0"/>
          <w:bCs w:val="0"/>
          <w:color w:val="000000"/>
          <w:kern w:val="2"/>
          <w:sz w:val="28"/>
          <w:szCs w:val="28"/>
          <w:lang w:val="en-US" w:eastAsia="zh-CN" w:bidi="ar-SA"/>
        </w:rPr>
        <w:t>。服务人员100%经过岗前培训（含特殊工种的上岗证培训）合格</w:t>
      </w:r>
      <w:r>
        <w:rPr>
          <w:rFonts w:hint="default" w:ascii="仿宋" w:hAnsi="仿宋" w:eastAsia="仿宋" w:cs="Times New Roman"/>
          <w:b w:val="0"/>
          <w:bCs w:val="0"/>
          <w:color w:val="000000"/>
          <w:kern w:val="2"/>
          <w:sz w:val="28"/>
          <w:szCs w:val="28"/>
          <w:lang w:val="en-US" w:eastAsia="zh-CN" w:bidi="ar-SA"/>
        </w:rPr>
        <w:t>方能上岗</w:t>
      </w:r>
      <w:r>
        <w:rPr>
          <w:rFonts w:hint="eastAsia" w:ascii="仿宋" w:hAnsi="仿宋" w:eastAsia="仿宋" w:cs="Times New Roman"/>
          <w:b w:val="0"/>
          <w:bCs w:val="0"/>
          <w:color w:val="000000"/>
          <w:kern w:val="2"/>
          <w:sz w:val="28"/>
          <w:szCs w:val="28"/>
          <w:lang w:val="en-US"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279" w:leftChars="133" w:right="0" w:rightChars="0" w:firstLine="280" w:firstLineChars="10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2.服务要求：为医院提供每周7天，每天24小时的运送服务。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0" w:right="0" w:rightChars="0" w:firstLine="560" w:firstLineChars="20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2.1药品运送：指药房和药库间药品的输送，各临床科室班内时间大输液的运送以及班外时间各临床科室临时取药等。</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0" w:right="0" w:rightChars="0" w:firstLine="560" w:firstLineChars="20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2.2标本运送：指将住院病人血液、病理及其它各种排泄物、体液标本送至指定检验科室检验。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0" w:right="0" w:rightChars="0" w:firstLine="560" w:firstLineChars="20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2.3文件表单：指各种报告、检查单、会诊单、文件、资料的运送，不包括病历等重要资料的运送。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0" w:right="0" w:rightChars="0" w:firstLine="560" w:firstLineChars="20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2.4物资运送：指各种医用耗材、办公耗材和用品的运送。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0" w:right="0" w:rightChars="0" w:firstLine="560" w:firstLineChars="20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2.5设备运送：指各种医用设备、办公设备的运送，贵重设备的运送需医护人员跟随。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281" w:firstLineChars="100"/>
        <w:textAlignment w:val="auto"/>
        <w:rPr>
          <w:rFonts w:hint="eastAsia" w:ascii="仿宋" w:hAnsi="仿宋" w:eastAsia="仿宋" w:cs="Times New Roman"/>
          <w:b/>
          <w:bCs/>
          <w:color w:val="FF0000"/>
          <w:kern w:val="2"/>
          <w:sz w:val="28"/>
          <w:szCs w:val="28"/>
          <w:lang w:val="en-US" w:eastAsia="zh-CN" w:bidi="ar-SA"/>
        </w:rPr>
      </w:pPr>
      <w:r>
        <w:rPr>
          <w:rFonts w:hint="eastAsia" w:ascii="仿宋" w:hAnsi="仿宋" w:eastAsia="仿宋" w:cs="Times New Roman"/>
          <w:b/>
          <w:bCs/>
          <w:color w:val="FF0000"/>
          <w:kern w:val="2"/>
          <w:sz w:val="28"/>
          <w:szCs w:val="28"/>
          <w:lang w:val="en-US" w:eastAsia="zh-CN" w:bidi="ar-SA"/>
        </w:rPr>
        <w:t>（四）导诊服务：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560" w:firstLineChars="200"/>
        <w:textAlignment w:val="auto"/>
        <w:rPr>
          <w:rFonts w:hint="eastAsia" w:ascii="仿宋" w:hAnsi="仿宋" w:eastAsia="仿宋" w:cs="Times New Roman"/>
          <w:b w:val="0"/>
          <w:bCs w:val="0"/>
          <w:color w:val="FF0000"/>
          <w:kern w:val="2"/>
          <w:sz w:val="28"/>
          <w:szCs w:val="28"/>
          <w:lang w:val="en-US" w:eastAsia="zh-CN" w:bidi="ar-SA"/>
        </w:rPr>
      </w:pPr>
      <w:r>
        <w:rPr>
          <w:rFonts w:hint="eastAsia" w:ascii="仿宋" w:hAnsi="仿宋" w:eastAsia="仿宋" w:cs="Times New Roman"/>
          <w:b w:val="0"/>
          <w:bCs w:val="0"/>
          <w:color w:val="FF0000"/>
          <w:kern w:val="2"/>
          <w:sz w:val="28"/>
          <w:szCs w:val="28"/>
          <w:lang w:val="en-US" w:eastAsia="zh-CN" w:bidi="ar-SA"/>
        </w:rPr>
        <w:t>1.人员要求：女性身高158cm以上，男性身高170cm以上，大专及以上学历，医学专业，年龄25周岁以下，沟通能力强，形象气质佳，能熟练操作电脑。</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560" w:firstLineChars="200"/>
        <w:textAlignment w:val="auto"/>
        <w:rPr>
          <w:rFonts w:hint="default" w:ascii="仿宋" w:hAnsi="仿宋" w:eastAsia="仿宋" w:cs="Times New Roman"/>
          <w:b w:val="0"/>
          <w:bCs w:val="0"/>
          <w:color w:val="FF0000"/>
          <w:kern w:val="2"/>
          <w:sz w:val="28"/>
          <w:szCs w:val="28"/>
          <w:lang w:val="en-US" w:eastAsia="zh-CN" w:bidi="ar-SA"/>
        </w:rPr>
      </w:pPr>
      <w:r>
        <w:rPr>
          <w:rFonts w:hint="eastAsia" w:ascii="仿宋" w:hAnsi="仿宋" w:eastAsia="仿宋" w:cs="Times New Roman"/>
          <w:b w:val="0"/>
          <w:bCs w:val="0"/>
          <w:color w:val="FF0000"/>
          <w:kern w:val="2"/>
          <w:sz w:val="28"/>
          <w:szCs w:val="28"/>
          <w:lang w:val="en-US" w:eastAsia="zh-CN" w:bidi="ar-SA"/>
        </w:rPr>
        <w:t>2.服务要求：负责导分诊、咨询、随访工作</w:t>
      </w:r>
      <w:bookmarkStart w:id="0" w:name="_GoBack"/>
      <w:bookmarkEnd w:id="0"/>
      <w:r>
        <w:rPr>
          <w:rFonts w:hint="eastAsia" w:ascii="仿宋" w:hAnsi="仿宋" w:eastAsia="仿宋" w:cs="Times New Roman"/>
          <w:b w:val="0"/>
          <w:bCs w:val="0"/>
          <w:color w:val="FF0000"/>
          <w:kern w:val="2"/>
          <w:sz w:val="28"/>
          <w:szCs w:val="28"/>
          <w:lang w:val="en-US" w:eastAsia="zh-CN" w:bidi="ar-SA"/>
        </w:rPr>
        <w:t>等。</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textAlignment w:val="auto"/>
        <w:rPr>
          <w:rFonts w:hint="default" w:ascii="仿宋" w:hAnsi="仿宋" w:eastAsia="仿宋" w:cs="Times New Roman"/>
          <w:b w:val="0"/>
          <w:bCs w:val="0"/>
          <w:color w:val="000000"/>
          <w:kern w:val="2"/>
          <w:sz w:val="28"/>
          <w:szCs w:val="28"/>
          <w:lang w:val="en-US" w:eastAsia="zh-CN" w:bidi="ar-SA"/>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FB2DA1"/>
    <w:multiLevelType w:val="singleLevel"/>
    <w:tmpl w:val="19FB2DA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A5CEA"/>
    <w:rsid w:val="02312294"/>
    <w:rsid w:val="028F287E"/>
    <w:rsid w:val="05BC6698"/>
    <w:rsid w:val="0D011EA5"/>
    <w:rsid w:val="133D4571"/>
    <w:rsid w:val="17CB3C46"/>
    <w:rsid w:val="17E147CD"/>
    <w:rsid w:val="1A886A93"/>
    <w:rsid w:val="1E1206E0"/>
    <w:rsid w:val="22651222"/>
    <w:rsid w:val="22732BE3"/>
    <w:rsid w:val="278A5CEA"/>
    <w:rsid w:val="2AFD39D5"/>
    <w:rsid w:val="2D8A6AA8"/>
    <w:rsid w:val="2FCD0C08"/>
    <w:rsid w:val="3F6B7269"/>
    <w:rsid w:val="42C55920"/>
    <w:rsid w:val="45D82DA9"/>
    <w:rsid w:val="538F6172"/>
    <w:rsid w:val="5A2C3A23"/>
    <w:rsid w:val="62B06B5F"/>
    <w:rsid w:val="64274D5E"/>
    <w:rsid w:val="65F918E2"/>
    <w:rsid w:val="6CAD713F"/>
    <w:rsid w:val="6DAA3C9E"/>
    <w:rsid w:val="6EE07BBB"/>
    <w:rsid w:val="77BD704C"/>
    <w:rsid w:val="7CEB3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sz w:val="24"/>
    </w:rPr>
  </w:style>
  <w:style w:type="paragraph" w:styleId="3">
    <w:name w:val="Plain Text"/>
    <w:basedOn w:val="1"/>
    <w:qFormat/>
    <w:uiPriority w:val="0"/>
    <w:rPr>
      <w:rFonts w:ascii="宋体" w:hAnsi="Courier New"/>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2024-03-08T02:59:00Z</dcterms:created>
  <dc:creator>小丸子</dc:creator>
  <cp:lastModifiedBy>Joesant</cp:lastModifiedBy>
  <dcterms:modified xsi:type="dcterms:W3CDTF">2024-03-11T00:17:48Z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CA92B42C0B054AB3A44C5D4B4649D6F9_13</vt:lpwstr>
  </property>
</Properties>
</file>