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874CE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30"/>
          <w:szCs w:val="30"/>
        </w:rPr>
        <w:t>年运动会服装报价单</w:t>
      </w:r>
    </w:p>
    <w:tbl>
      <w:tblPr>
        <w:tblStyle w:val="5"/>
        <w:tblW w:w="13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797"/>
        <w:gridCol w:w="2528"/>
        <w:gridCol w:w="763"/>
        <w:gridCol w:w="1075"/>
        <w:gridCol w:w="1581"/>
        <w:gridCol w:w="1454"/>
        <w:gridCol w:w="2828"/>
      </w:tblGrid>
      <w:tr w14:paraId="0BC6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8" w:type="dxa"/>
            <w:vAlign w:val="center"/>
          </w:tcPr>
          <w:p w14:paraId="02F91BCE"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品名</w:t>
            </w:r>
          </w:p>
        </w:tc>
        <w:tc>
          <w:tcPr>
            <w:tcW w:w="2797" w:type="dxa"/>
            <w:shd w:val="clear"/>
            <w:vAlign w:val="center"/>
          </w:tcPr>
          <w:p w14:paraId="68D96C07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规格及要求</w:t>
            </w:r>
          </w:p>
        </w:tc>
        <w:tc>
          <w:tcPr>
            <w:tcW w:w="2528" w:type="dxa"/>
            <w:vAlign w:val="center"/>
          </w:tcPr>
          <w:p w14:paraId="7C22CCD3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品牌型号、面料及里料等详细技术参数</w:t>
            </w:r>
          </w:p>
        </w:tc>
        <w:tc>
          <w:tcPr>
            <w:tcW w:w="763" w:type="dxa"/>
            <w:vAlign w:val="center"/>
          </w:tcPr>
          <w:p w14:paraId="2723B6AE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</w:p>
        </w:tc>
        <w:tc>
          <w:tcPr>
            <w:tcW w:w="1075" w:type="dxa"/>
            <w:vAlign w:val="center"/>
          </w:tcPr>
          <w:p w14:paraId="5F3A346B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预计</w:t>
            </w:r>
            <w:r>
              <w:rPr>
                <w:rFonts w:hint="eastAsia" w:ascii="宋体" w:hAnsi="宋体"/>
                <w:color w:val="auto"/>
                <w:sz w:val="24"/>
              </w:rPr>
              <w:t>数量</w:t>
            </w:r>
          </w:p>
        </w:tc>
        <w:tc>
          <w:tcPr>
            <w:tcW w:w="1581" w:type="dxa"/>
            <w:vAlign w:val="center"/>
          </w:tcPr>
          <w:p w14:paraId="77894BE7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报价（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≦</w:t>
            </w:r>
            <w:r>
              <w:rPr>
                <w:rFonts w:hint="eastAsia" w:ascii="宋体" w:hAnsi="宋体" w:eastAsia="微软雅黑"/>
                <w:color w:val="auto"/>
                <w:sz w:val="24"/>
                <w:lang w:val="en-US" w:eastAsia="zh-CN"/>
              </w:rPr>
              <w:t>500</w:t>
            </w:r>
            <w:r>
              <w:rPr>
                <w:rFonts w:hint="eastAsia" w:ascii="宋体" w:hAnsi="宋体"/>
                <w:color w:val="auto"/>
                <w:sz w:val="24"/>
              </w:rPr>
              <w:t>元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/套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1454" w:type="dxa"/>
            <w:vAlign w:val="center"/>
          </w:tcPr>
          <w:p w14:paraId="366BB026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报价总</w:t>
            </w:r>
          </w:p>
          <w:p w14:paraId="15626E13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金额（元）</w:t>
            </w:r>
          </w:p>
        </w:tc>
        <w:tc>
          <w:tcPr>
            <w:tcW w:w="2828" w:type="dxa"/>
            <w:vAlign w:val="center"/>
          </w:tcPr>
          <w:p w14:paraId="6D181067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备注</w:t>
            </w:r>
          </w:p>
        </w:tc>
      </w:tr>
      <w:tr w14:paraId="7F26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8" w:type="dxa"/>
            <w:vAlign w:val="center"/>
          </w:tcPr>
          <w:p w14:paraId="5586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运动服</w:t>
            </w:r>
          </w:p>
        </w:tc>
        <w:tc>
          <w:tcPr>
            <w:tcW w:w="2797" w:type="dxa"/>
            <w:shd w:val="clear"/>
            <w:vAlign w:val="center"/>
          </w:tcPr>
          <w:p w14:paraId="3E94B295">
            <w:pPr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运动服春秋款外套上衣+运动长裤，女款:满足但不限于S-XXL，男款：满足但不限于S-XXXL。</w:t>
            </w:r>
          </w:p>
          <w:p w14:paraId="7428B5C3">
            <w:pPr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运动外套上衣款式:男女同品牌，长袖, 女款开衫带调节式抽绳连帽,男款开衫带调节式抽绳连帽,双层,外层梭织面料，里层网面或布面，左右有口袋，下摆松紧调节或带调节式抽绳；</w:t>
            </w:r>
          </w:p>
          <w:p w14:paraId="0D92BC07">
            <w:pPr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外套颜色：外套颜色：纯白；厚度：适中，弹力指数：轻微弹性；产品等级：为B级。</w:t>
            </w:r>
          </w:p>
          <w:p w14:paraId="1644E07C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裤子款式:运动长裤,针织面料，直筒裤，松紧裤腰带抽绳，男女同款同品牌, 黑色。产品等级:合格品。</w:t>
            </w:r>
          </w:p>
        </w:tc>
        <w:tc>
          <w:tcPr>
            <w:tcW w:w="2528" w:type="dxa"/>
            <w:vAlign w:val="center"/>
          </w:tcPr>
          <w:p w14:paraId="2CF7C1F3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63" w:type="dxa"/>
            <w:vAlign w:val="center"/>
          </w:tcPr>
          <w:p w14:paraId="0DA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75" w:type="dxa"/>
            <w:vAlign w:val="center"/>
          </w:tcPr>
          <w:p w14:paraId="7584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1320</w:t>
            </w:r>
          </w:p>
        </w:tc>
        <w:tc>
          <w:tcPr>
            <w:tcW w:w="1581" w:type="dxa"/>
            <w:vAlign w:val="center"/>
          </w:tcPr>
          <w:p w14:paraId="7AF571B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 w14:paraId="5BDD2820"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2828" w:type="dxa"/>
            <w:vAlign w:val="center"/>
          </w:tcPr>
          <w:p w14:paraId="303F0171">
            <w:pPr>
              <w:widowControl/>
              <w:jc w:val="center"/>
              <w:textAlignment w:val="bottom"/>
              <w:rPr>
                <w:rFonts w:hint="default" w:asci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/>
              </w:rPr>
              <w:t>额外提供</w:t>
            </w:r>
          </w:p>
          <w:p w14:paraId="0310FA85">
            <w:pPr>
              <w:widowControl/>
              <w:jc w:val="center"/>
              <w:textAlignment w:val="bottom"/>
              <w:rPr>
                <w:rFonts w:hint="eastAsia" w:asci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/>
              </w:rPr>
              <w:t>男款外套单价：</w:t>
            </w:r>
            <w:r>
              <w:rPr>
                <w:rFonts w:hint="eastAsia" w:ascii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/>
              </w:rPr>
              <w:t>元/件</w:t>
            </w:r>
          </w:p>
          <w:p w14:paraId="373C6F6F">
            <w:pPr>
              <w:widowControl/>
              <w:jc w:val="center"/>
              <w:textAlignment w:val="bottom"/>
              <w:rPr>
                <w:rFonts w:hint="default" w:asci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/>
              </w:rPr>
              <w:t>女款外套单价：</w:t>
            </w:r>
            <w:r>
              <w:rPr>
                <w:rFonts w:hint="eastAsia" w:ascii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/>
              </w:rPr>
              <w:t xml:space="preserve">元/件 </w:t>
            </w:r>
          </w:p>
          <w:p w14:paraId="49FDE399">
            <w:pPr>
              <w:widowControl/>
              <w:jc w:val="center"/>
              <w:textAlignment w:val="bottom"/>
              <w:rPr>
                <w:rFonts w:hint="default" w:asci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/>
              </w:rPr>
              <w:t>裤子单价：</w:t>
            </w:r>
            <w:r>
              <w:rPr>
                <w:rFonts w:hint="eastAsia" w:ascii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/>
              </w:rPr>
              <w:t xml:space="preserve">元/条 </w:t>
            </w:r>
          </w:p>
        </w:tc>
      </w:tr>
      <w:tr w14:paraId="668C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46" w:type="dxa"/>
            <w:gridSpan w:val="7"/>
            <w:vAlign w:val="center"/>
          </w:tcPr>
          <w:p w14:paraId="31E4D4D3">
            <w:pPr>
              <w:tabs>
                <w:tab w:val="left" w:pos="4245"/>
              </w:tabs>
              <w:ind w:firstLine="3740" w:firstLineChars="17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备注：本项目为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国产产品</w:t>
            </w:r>
          </w:p>
        </w:tc>
        <w:tc>
          <w:tcPr>
            <w:tcW w:w="2828" w:type="dxa"/>
            <w:vAlign w:val="center"/>
          </w:tcPr>
          <w:p w14:paraId="6EB80BF8">
            <w:pPr>
              <w:tabs>
                <w:tab w:val="left" w:pos="4245"/>
              </w:tabs>
              <w:ind w:firstLine="3740" w:firstLineChars="170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 w14:paraId="1DFBAE80">
      <w:pPr>
        <w:rPr>
          <w:rFonts w:hint="eastAsia"/>
          <w:lang w:val="en-US" w:eastAsia="zh-CN"/>
        </w:rPr>
      </w:pPr>
    </w:p>
    <w:p w14:paraId="1835FE12">
      <w:pPr>
        <w:jc w:val="both"/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报价单位（公章）：                   联系人：                联系方式：                   报价时间：</w:t>
      </w: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WU0OGIyODRlOTk3Mzk2ODU4ZDNhMzU1YmIwY2YifQ=="/>
  </w:docVars>
  <w:rsids>
    <w:rsidRoot w:val="00AE364C"/>
    <w:rsid w:val="00007E16"/>
    <w:rsid w:val="000F1CAE"/>
    <w:rsid w:val="00262C28"/>
    <w:rsid w:val="002C300F"/>
    <w:rsid w:val="00604D6C"/>
    <w:rsid w:val="00AE364C"/>
    <w:rsid w:val="00C80F58"/>
    <w:rsid w:val="00F10BAA"/>
    <w:rsid w:val="00F951FF"/>
    <w:rsid w:val="00FC101E"/>
    <w:rsid w:val="01252242"/>
    <w:rsid w:val="038A635A"/>
    <w:rsid w:val="165254EF"/>
    <w:rsid w:val="1AC621D8"/>
    <w:rsid w:val="23E515BB"/>
    <w:rsid w:val="26D128A6"/>
    <w:rsid w:val="2D260920"/>
    <w:rsid w:val="3796431B"/>
    <w:rsid w:val="415B150F"/>
    <w:rsid w:val="4A281D42"/>
    <w:rsid w:val="4A9C0FF4"/>
    <w:rsid w:val="4E2B0E50"/>
    <w:rsid w:val="50123E92"/>
    <w:rsid w:val="53663F89"/>
    <w:rsid w:val="60B42F40"/>
    <w:rsid w:val="61F7166B"/>
    <w:rsid w:val="784F6D1B"/>
    <w:rsid w:val="7B2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eastAsia="宋体" w:cs="Times New Roman"/>
      <w:color w:val="FF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7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376</Words>
  <Characters>409</Characters>
  <Lines>11</Lines>
  <Paragraphs>3</Paragraphs>
  <TotalTime>11</TotalTime>
  <ScaleCrop>false</ScaleCrop>
  <LinksUpToDate>false</LinksUpToDate>
  <CharactersWithSpaces>482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2020-07-03T02:00:00Z</dcterms:created>
  <dc:creator>pc</dc:creator>
  <cp:lastModifiedBy> 紫叶汐影</cp:lastModifiedBy>
  <cp:lastPrinted>2022-12-12T09:27:00Z</cp:lastPrinted>
  <dcterms:modified xsi:type="dcterms:W3CDTF">2024-10-10T03:35:29Z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6026079280C6457C9CAE383C02BEF831_13</vt:lpwstr>
  </property>
</Properties>
</file>