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39D98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2025年运动会服装定制服务采购需求</w:t>
      </w:r>
    </w:p>
    <w:p w14:paraId="1CE08753">
      <w:pPr>
        <w:spacing w:line="360" w:lineRule="auto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响应供应商资格要求:</w:t>
      </w:r>
    </w:p>
    <w:p w14:paraId="29C97815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具有独立承担民事责任的能力；</w:t>
      </w:r>
    </w:p>
    <w:p w14:paraId="6840432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具有良好的商业信誉和健全的财务会计制度；</w:t>
      </w:r>
    </w:p>
    <w:p w14:paraId="1E051E01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具有履行合同所必需的设备和专业技术能力；</w:t>
      </w:r>
    </w:p>
    <w:p w14:paraId="3C43F7F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有依法缴纳税收和社会保障资金的良好记录；</w:t>
      </w:r>
    </w:p>
    <w:p w14:paraId="61C1C91C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参加政府采购活动前三年内，在经营活动中没有重大违法记录，在经营活动中没有重大违法记录。</w:t>
      </w:r>
    </w:p>
    <w:p w14:paraId="72E02449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报价中包含运杂、装卸、包装、保险、税费、售后服务等以及国家规定的各项费用等一切费用。</w:t>
      </w:r>
    </w:p>
    <w:p w14:paraId="410A77EE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二、项目名称</w:t>
      </w:r>
    </w:p>
    <w:tbl>
      <w:tblPr>
        <w:tblStyle w:val="5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640"/>
        <w:gridCol w:w="1451"/>
        <w:gridCol w:w="1999"/>
      </w:tblGrid>
      <w:tr w14:paraId="213F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99" w:type="dxa"/>
            <w:vAlign w:val="center"/>
          </w:tcPr>
          <w:p w14:paraId="3A4318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项目名称（国内服务）</w:t>
            </w:r>
          </w:p>
        </w:tc>
        <w:tc>
          <w:tcPr>
            <w:tcW w:w="2640" w:type="dxa"/>
            <w:vAlign w:val="center"/>
          </w:tcPr>
          <w:p w14:paraId="4BF7D9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限价</w:t>
            </w:r>
          </w:p>
        </w:tc>
        <w:tc>
          <w:tcPr>
            <w:tcW w:w="1451" w:type="dxa"/>
            <w:vAlign w:val="center"/>
          </w:tcPr>
          <w:p w14:paraId="5C7C3C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(套)</w:t>
            </w:r>
          </w:p>
        </w:tc>
        <w:tc>
          <w:tcPr>
            <w:tcW w:w="1999" w:type="dxa"/>
            <w:vAlign w:val="center"/>
          </w:tcPr>
          <w:p w14:paraId="59AEE1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B1C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vAlign w:val="center"/>
          </w:tcPr>
          <w:p w14:paraId="547DD4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男女同款大衣</w:t>
            </w:r>
          </w:p>
        </w:tc>
        <w:tc>
          <w:tcPr>
            <w:tcW w:w="2640" w:type="dxa"/>
            <w:vAlign w:val="center"/>
          </w:tcPr>
          <w:p w14:paraId="0C696A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≤500元</w:t>
            </w:r>
          </w:p>
        </w:tc>
        <w:tc>
          <w:tcPr>
            <w:tcW w:w="1451" w:type="dxa"/>
            <w:vAlign w:val="center"/>
          </w:tcPr>
          <w:p w14:paraId="3571A08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1999" w:type="dxa"/>
            <w:vAlign w:val="center"/>
          </w:tcPr>
          <w:p w14:paraId="672EF8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衣服尺码齐全，能满足随时更换的需求</w:t>
            </w:r>
          </w:p>
        </w:tc>
      </w:tr>
    </w:tbl>
    <w:p w14:paraId="7F0E36C8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三、技术规格及商务要求</w:t>
      </w:r>
    </w:p>
    <w:p w14:paraId="00AAC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1.服务对象：全体工会会员</w:t>
      </w:r>
    </w:p>
    <w:p w14:paraId="50C290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2.采购数量预计1400套，以实际职工的报名参加人数及成交单价结算；</w:t>
      </w:r>
    </w:p>
    <w:p w14:paraId="0B142F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3.职工运动会服装采购标准按照预算不高于500元/人；为冬款呢子大衣，男、女合计约1400 套，以实际最终供货量为准。</w:t>
      </w:r>
    </w:p>
    <w:p w14:paraId="1589A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4.服装尺寸范围：女款:满足但不限于S-XXXL，男款：满足但不限于S-XXXXL。</w:t>
      </w:r>
    </w:p>
    <w:p w14:paraId="163CE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大衣款式:男女同品牌；外套颜色：深藏青色；特点：大衣为中长款V字领；等级：为合格品B类。</w:t>
      </w:r>
      <w:bookmarkStart w:id="0" w:name="_GoBack"/>
      <w:bookmarkEnd w:id="0"/>
    </w:p>
    <w:p w14:paraId="44EF11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5.控制价：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500元/套；</w:t>
      </w:r>
    </w:p>
    <w:p w14:paraId="248512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  <w:lang w:val="en-US" w:eastAsia="zh-CN"/>
        </w:rPr>
        <w:t>6.交货时间：自合同签订生效后5个工作日内送达指定地点。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E66F384F-83BE-4936-B493-CA987041AC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5AD11C5-DDE5-4E62-A435-4910D7A592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MWY4YmMxN2RiNGRkMzU4ZGIzNmMwYzg1YjYxYjkifQ=="/>
  </w:docVars>
  <w:rsids>
    <w:rsidRoot w:val="3EBB377D"/>
    <w:rsid w:val="059B086C"/>
    <w:rsid w:val="0C42708E"/>
    <w:rsid w:val="10146177"/>
    <w:rsid w:val="19B02ED4"/>
    <w:rsid w:val="218D1EE1"/>
    <w:rsid w:val="24E338C0"/>
    <w:rsid w:val="275D598B"/>
    <w:rsid w:val="2C6D7266"/>
    <w:rsid w:val="2E243E41"/>
    <w:rsid w:val="300F1FE6"/>
    <w:rsid w:val="32436D90"/>
    <w:rsid w:val="3912603A"/>
    <w:rsid w:val="3B64271F"/>
    <w:rsid w:val="3C3E2452"/>
    <w:rsid w:val="3EBB377D"/>
    <w:rsid w:val="40894FF0"/>
    <w:rsid w:val="48F20B77"/>
    <w:rsid w:val="4A7E09CD"/>
    <w:rsid w:val="4A9E066B"/>
    <w:rsid w:val="4D3C7E74"/>
    <w:rsid w:val="4DA34CB8"/>
    <w:rsid w:val="53646C98"/>
    <w:rsid w:val="541E2DD9"/>
    <w:rsid w:val="55660327"/>
    <w:rsid w:val="57710225"/>
    <w:rsid w:val="5A721F82"/>
    <w:rsid w:val="5CC91F79"/>
    <w:rsid w:val="61657428"/>
    <w:rsid w:val="65057B5C"/>
    <w:rsid w:val="673F58BB"/>
    <w:rsid w:val="6C41790A"/>
    <w:rsid w:val="6DCD2673"/>
    <w:rsid w:val="6F04388B"/>
    <w:rsid w:val="6FB97C2B"/>
    <w:rsid w:val="74AB7552"/>
    <w:rsid w:val="781A263D"/>
    <w:rsid w:val="78642C3C"/>
    <w:rsid w:val="7BEE6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513</Characters>
  <Lines>0</Lines>
  <Paragraphs>0</Paragraphs>
  <TotalTime>3</TotalTime>
  <ScaleCrop>false</ScaleCrop>
  <LinksUpToDate>false</LinksUpToDate>
  <CharactersWithSpaces>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2020-11-19T09:13:00Z</dcterms:created>
  <dc:creator>沈</dc:creator>
  <cp:lastModifiedBy>bruce</cp:lastModifiedBy>
  <cp:lastPrinted>2020-12-03T04:37:00Z</cp:lastPrinted>
  <dcterms:modified xsi:type="dcterms:W3CDTF">2025-04-10T01:19:33Z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89611D00425C42439B9642A61948CEEB_13</vt:lpwstr>
  </property>
  <property fmtid="{D5CDD505-2E9C-101B-9397-08002B2CF9AE}" pid="4" name="KSOTemplateDocerSaveRecord">
    <vt:lpwstr>eyJoZGlkIjoiNzdjMWY4YmMxN2RiNGRkMzU4ZGIzNmMwYzg1YjYxYjkiLCJ1c2VySWQiOiIzODAxNTUwMTIifQ==</vt:lpwstr>
  </property>
</Properties>
</file>